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B99A9" w14:textId="77777777" w:rsidR="00926E17" w:rsidRPr="00926E17" w:rsidRDefault="00926E17" w:rsidP="00926E17">
      <w:pPr>
        <w:rPr>
          <w:b/>
          <w:bCs/>
        </w:rPr>
      </w:pPr>
      <w:r w:rsidRPr="00926E17">
        <w:rPr>
          <w:b/>
          <w:bCs/>
        </w:rPr>
        <w:t>Les constantes nommées</w:t>
      </w:r>
    </w:p>
    <w:p w14:paraId="5302D437" w14:textId="77777777" w:rsidR="00926E17" w:rsidRPr="00926E17" w:rsidRDefault="00926E17" w:rsidP="00926E17">
      <w:r w:rsidRPr="00926E17">
        <w:t>La directive #define permet de donner un nom à un fragment de texte.</w:t>
      </w:r>
    </w:p>
    <w:p w14:paraId="2E942A6F" w14:textId="77777777" w:rsidR="00926E17" w:rsidRPr="00926E17" w:rsidRDefault="00926E17" w:rsidP="00926E17">
      <w:r w:rsidRPr="00926E17">
        <w:t>Exemple :</w:t>
      </w:r>
    </w:p>
    <w:p w14:paraId="052C9FBF" w14:textId="77777777" w:rsidR="00926E17" w:rsidRPr="00926E17" w:rsidRDefault="00926E17" w:rsidP="00926E17">
      <w:r w:rsidRPr="00926E17">
        <w:t>#define TAILLE 10</w:t>
      </w:r>
    </w:p>
    <w:p w14:paraId="1BF91770" w14:textId="77777777" w:rsidR="00926E17" w:rsidRPr="00926E17" w:rsidRDefault="00926E17" w:rsidP="00926E17">
      <w:r w:rsidRPr="00926E17">
        <w:t xml:space="preserve">Toutes les instances du nom dans la suite du code seront </w:t>
      </w:r>
      <w:proofErr w:type="gramStart"/>
      <w:r w:rsidRPr="00926E17">
        <w:t>remplacés</w:t>
      </w:r>
      <w:proofErr w:type="gramEnd"/>
      <w:r w:rsidRPr="00926E17">
        <w:t xml:space="preserve"> par le fragment associé.</w:t>
      </w:r>
    </w:p>
    <w:p w14:paraId="3E04EE3E" w14:textId="77777777" w:rsidR="00926E17" w:rsidRPr="00926E17" w:rsidRDefault="00926E17" w:rsidP="00926E17">
      <w:r w:rsidRPr="00926E17">
        <w:t>Ceci permet de gagner en clarté ( pour que le nom soit bien choisi) et en maintenabilité ( il devient facile de changer la valeur dans tout le code).</w:t>
      </w:r>
    </w:p>
    <w:p w14:paraId="5E349019" w14:textId="77777777" w:rsidR="00926E17" w:rsidRPr="00926E17" w:rsidRDefault="00926E17" w:rsidP="00926E17">
      <w:r w:rsidRPr="00926E17">
        <w:t>Le nom doit être en majuscules. Il doit aussi être suffisamment long pour éviter les substitutions accidentelles.</w:t>
      </w:r>
    </w:p>
    <w:p w14:paraId="2188E52D" w14:textId="77777777" w:rsidR="00926E17" w:rsidRPr="00926E17" w:rsidRDefault="00926E17" w:rsidP="00926E17">
      <w:r w:rsidRPr="00926E17">
        <w:t xml:space="preserve">Les constantes littérales doivent </w:t>
      </w:r>
      <w:proofErr w:type="spellStart"/>
      <w:proofErr w:type="gramStart"/>
      <w:r w:rsidRPr="00926E17">
        <w:t>êtres</w:t>
      </w:r>
      <w:proofErr w:type="spellEnd"/>
      <w:r w:rsidRPr="00926E17">
        <w:t xml:space="preserve"> remplacées</w:t>
      </w:r>
      <w:proofErr w:type="gramEnd"/>
      <w:r w:rsidRPr="00926E17">
        <w:t xml:space="preserve"> par des constantes nommées autant que possible ( à l’exception de -1, 0 et 1).</w:t>
      </w:r>
    </w:p>
    <w:p w14:paraId="1BCCBDE0" w14:textId="77777777" w:rsidR="00926E17" w:rsidRPr="00926E17" w:rsidRDefault="00926E17" w:rsidP="00926E17">
      <w:pPr>
        <w:rPr>
          <w:b/>
          <w:bCs/>
        </w:rPr>
      </w:pPr>
      <w:r w:rsidRPr="00926E17">
        <w:rPr>
          <w:b/>
          <w:bCs/>
        </w:rPr>
        <w:t>Bibliothèque Math</w:t>
      </w:r>
    </w:p>
    <w:p w14:paraId="189CFBA4" w14:textId="77777777" w:rsidR="00926E17" w:rsidRPr="00926E17" w:rsidRDefault="00926E17" w:rsidP="00926E17">
      <w:r w:rsidRPr="00926E17">
        <w:t>Pour utiliser la bibliothèque math, il faut inclure l’en-tête</w:t>
      </w:r>
    </w:p>
    <w:p w14:paraId="596E7E12" w14:textId="77777777" w:rsidR="00926E17" w:rsidRPr="00926E17" w:rsidRDefault="00926E17" w:rsidP="00926E17">
      <w:r w:rsidRPr="00926E17">
        <w:t>Exemple :</w:t>
      </w:r>
    </w:p>
    <w:p w14:paraId="7EE75AEB" w14:textId="77777777" w:rsidR="00926E17" w:rsidRPr="00926E17" w:rsidRDefault="00926E17" w:rsidP="00926E17">
      <w:r w:rsidRPr="00926E17">
        <w:t>#include &lt;</w:t>
      </w:r>
      <w:proofErr w:type="spellStart"/>
      <w:r w:rsidRPr="00926E17">
        <w:t>math.h</w:t>
      </w:r>
      <w:proofErr w:type="spellEnd"/>
      <w:r w:rsidRPr="00926E17">
        <w:t>&gt;</w:t>
      </w:r>
    </w:p>
    <w:p w14:paraId="0C97D62C" w14:textId="77777777" w:rsidR="00926E17" w:rsidRPr="00926E17" w:rsidRDefault="00926E17" w:rsidP="00926E17">
      <w:r w:rsidRPr="00926E17">
        <w:t>Et il faut inclure aussi un fichier objet.</w:t>
      </w:r>
    </w:p>
    <w:p w14:paraId="37FFFF92" w14:textId="77777777" w:rsidR="00926E17" w:rsidRPr="00926E17" w:rsidRDefault="00926E17" w:rsidP="00926E17">
      <w:r w:rsidRPr="00926E17">
        <w:t>Exemple :</w:t>
      </w:r>
    </w:p>
    <w:p w14:paraId="72FC569B" w14:textId="77777777" w:rsidR="00926E17" w:rsidRPr="00926E17" w:rsidRDefault="00926E17" w:rsidP="00926E17">
      <w:proofErr w:type="spellStart"/>
      <w:proofErr w:type="gramStart"/>
      <w:r w:rsidRPr="00926E17">
        <w:t>gcc</w:t>
      </w:r>
      <w:proofErr w:type="spellEnd"/>
      <w:proofErr w:type="gramEnd"/>
      <w:r w:rsidRPr="00926E17">
        <w:t xml:space="preserve"> -</w:t>
      </w:r>
      <w:proofErr w:type="spellStart"/>
      <w:r w:rsidRPr="00926E17">
        <w:t>ansi</w:t>
      </w:r>
      <w:proofErr w:type="spellEnd"/>
      <w:r w:rsidRPr="00926E17">
        <w:t xml:space="preserve"> -</w:t>
      </w:r>
      <w:proofErr w:type="spellStart"/>
      <w:r w:rsidRPr="00926E17">
        <w:t>pedantic</w:t>
      </w:r>
      <w:proofErr w:type="spellEnd"/>
      <w:r w:rsidRPr="00926E17">
        <w:t xml:space="preserve"> </w:t>
      </w:r>
      <w:proofErr w:type="spellStart"/>
      <w:r w:rsidRPr="00926E17">
        <w:t>salut.c</w:t>
      </w:r>
      <w:proofErr w:type="spellEnd"/>
      <w:r w:rsidRPr="00926E17">
        <w:t xml:space="preserve"> -lm </w:t>
      </w:r>
    </w:p>
    <w:p w14:paraId="55937EF4" w14:textId="77777777" w:rsidR="00926E17" w:rsidRPr="00926E17" w:rsidRDefault="00926E17" w:rsidP="00926E17">
      <w:r w:rsidRPr="00926E17">
        <w:rPr>
          <w:i/>
          <w:iCs/>
        </w:rPr>
        <w:t>(</w:t>
      </w:r>
      <w:proofErr w:type="gramStart"/>
      <w:r w:rsidRPr="00926E17">
        <w:rPr>
          <w:i/>
          <w:iCs/>
        </w:rPr>
        <w:t>mettre</w:t>
      </w:r>
      <w:proofErr w:type="gramEnd"/>
      <w:r w:rsidRPr="00926E17">
        <w:rPr>
          <w:i/>
          <w:iCs/>
        </w:rPr>
        <w:t xml:space="preserve"> le nom de la bibliothèque après le l, la bibliothèque math est m).</w:t>
      </w:r>
    </w:p>
    <w:p w14:paraId="167A4038" w14:textId="77777777" w:rsidR="00926E17" w:rsidRPr="00926E17" w:rsidRDefault="00926E17" w:rsidP="00926E17">
      <w:r w:rsidRPr="00926E17">
        <w:t>L’option l sert à inclure un fichier objet dont le nom est celle immédiatement après. Cette option fonctionne mieux si elle est placée à la fin.</w:t>
      </w:r>
    </w:p>
    <w:p w14:paraId="6AFE5532" w14:textId="77777777" w:rsidR="00926E17" w:rsidRPr="00926E17" w:rsidRDefault="00926E17" w:rsidP="00926E17">
      <w:r w:rsidRPr="00926E17">
        <w:rPr>
          <w:b/>
          <w:bCs/>
        </w:rPr>
        <w:t>Fonction Exponentielle</w:t>
      </w:r>
    </w:p>
    <w:p w14:paraId="3A17497D" w14:textId="77777777" w:rsidR="00926E17" w:rsidRPr="00926E17" w:rsidRDefault="00926E17" w:rsidP="00926E17">
      <w:r w:rsidRPr="00926E17">
        <w:rPr>
          <w:b/>
          <w:bCs/>
        </w:rPr>
        <w:t>Racine carré</w:t>
      </w:r>
      <w:r w:rsidRPr="00926E17">
        <w:t xml:space="preserve"> : </w:t>
      </w:r>
      <w:proofErr w:type="spellStart"/>
      <w:r w:rsidRPr="00926E17">
        <w:rPr>
          <w:b/>
          <w:bCs/>
        </w:rPr>
        <w:t>sqrt</w:t>
      </w:r>
      <w:proofErr w:type="spellEnd"/>
    </w:p>
    <w:p w14:paraId="2A6B10A9" w14:textId="77777777" w:rsidR="00926E17" w:rsidRPr="00926E17" w:rsidRDefault="00926E17" w:rsidP="00926E17">
      <w:r w:rsidRPr="00926E17">
        <w:t>Exemple :</w:t>
      </w:r>
    </w:p>
    <w:p w14:paraId="686AEB79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</w:t>
      </w:r>
      <w:proofErr w:type="spellStart"/>
      <w:r w:rsidRPr="00926E17">
        <w:t>sqrt</w:t>
      </w:r>
      <w:proofErr w:type="spellEnd"/>
      <w:r w:rsidRPr="00926E17">
        <w:t>(2);</w:t>
      </w:r>
    </w:p>
    <w:p w14:paraId="68D8771E" w14:textId="77777777" w:rsidR="00926E17" w:rsidRPr="00926E17" w:rsidRDefault="00926E17" w:rsidP="00926E17">
      <w:r w:rsidRPr="00926E17">
        <w:rPr>
          <w:b/>
          <w:bCs/>
        </w:rPr>
        <w:t>Puissance</w:t>
      </w:r>
      <w:r w:rsidRPr="00926E17">
        <w:t xml:space="preserve"> : </w:t>
      </w:r>
      <w:proofErr w:type="spellStart"/>
      <w:r w:rsidRPr="00926E17">
        <w:rPr>
          <w:b/>
          <w:bCs/>
        </w:rPr>
        <w:t>pow</w:t>
      </w:r>
      <w:proofErr w:type="spellEnd"/>
    </w:p>
    <w:p w14:paraId="535EA4E5" w14:textId="77777777" w:rsidR="00926E17" w:rsidRPr="00926E17" w:rsidRDefault="00926E17" w:rsidP="00926E17">
      <w:r w:rsidRPr="00926E17">
        <w:t>Exemple :</w:t>
      </w:r>
    </w:p>
    <w:p w14:paraId="70E8CDB7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</w:t>
      </w:r>
      <w:proofErr w:type="spellStart"/>
      <w:r w:rsidRPr="00926E17">
        <w:t>pow</w:t>
      </w:r>
      <w:proofErr w:type="spellEnd"/>
      <w:r w:rsidRPr="00926E17">
        <w:t xml:space="preserve"> ( 2.0 , 0.5);</w:t>
      </w:r>
    </w:p>
    <w:p w14:paraId="2E28CE3B" w14:textId="77777777" w:rsidR="00926E17" w:rsidRPr="00926E17" w:rsidRDefault="00926E17" w:rsidP="00926E17">
      <w:r w:rsidRPr="00926E17">
        <w:rPr>
          <w:i/>
          <w:iCs/>
        </w:rPr>
        <w:t>2**0.5</w:t>
      </w:r>
    </w:p>
    <w:p w14:paraId="6E7C84DF" w14:textId="77777777" w:rsidR="00926E17" w:rsidRPr="00926E17" w:rsidRDefault="00926E17" w:rsidP="00926E17">
      <w:r w:rsidRPr="00926E17">
        <w:rPr>
          <w:b/>
          <w:bCs/>
        </w:rPr>
        <w:lastRenderedPageBreak/>
        <w:t>Exponentielle</w:t>
      </w:r>
      <w:r w:rsidRPr="00926E17">
        <w:t xml:space="preserve"> : </w:t>
      </w:r>
      <w:proofErr w:type="spellStart"/>
      <w:r w:rsidRPr="00926E17">
        <w:rPr>
          <w:b/>
          <w:bCs/>
        </w:rPr>
        <w:t>exp</w:t>
      </w:r>
      <w:proofErr w:type="spellEnd"/>
    </w:p>
    <w:p w14:paraId="3A025E3E" w14:textId="77777777" w:rsidR="00926E17" w:rsidRPr="00926E17" w:rsidRDefault="00926E17" w:rsidP="00926E17">
      <w:r w:rsidRPr="00926E17">
        <w:t>Exemple :</w:t>
      </w:r>
    </w:p>
    <w:p w14:paraId="07E6347D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</w:t>
      </w:r>
      <w:proofErr w:type="spellStart"/>
      <w:r w:rsidRPr="00926E17">
        <w:t>exp</w:t>
      </w:r>
      <w:proofErr w:type="spellEnd"/>
      <w:r w:rsidRPr="00926E17">
        <w:t>(7.0);</w:t>
      </w:r>
    </w:p>
    <w:p w14:paraId="25784939" w14:textId="77777777" w:rsidR="00926E17" w:rsidRPr="00926E17" w:rsidRDefault="00926E17" w:rsidP="00926E17">
      <w:r w:rsidRPr="00926E17">
        <w:rPr>
          <w:b/>
          <w:bCs/>
        </w:rPr>
        <w:t>Logarithme naturel</w:t>
      </w:r>
      <w:r w:rsidRPr="00926E17">
        <w:t xml:space="preserve"> : </w:t>
      </w:r>
      <w:r w:rsidRPr="00926E17">
        <w:rPr>
          <w:b/>
          <w:bCs/>
        </w:rPr>
        <w:t>log</w:t>
      </w:r>
    </w:p>
    <w:p w14:paraId="129DD0D3" w14:textId="77777777" w:rsidR="00926E17" w:rsidRPr="00926E17" w:rsidRDefault="00926E17" w:rsidP="00926E17">
      <w:r w:rsidRPr="00926E17">
        <w:t>Exemple :</w:t>
      </w:r>
    </w:p>
    <w:p w14:paraId="4B60DC35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log(0.5);</w:t>
      </w:r>
    </w:p>
    <w:p w14:paraId="5DECC7E0" w14:textId="77777777" w:rsidR="00926E17" w:rsidRPr="00926E17" w:rsidRDefault="00926E17" w:rsidP="00926E17">
      <w:r w:rsidRPr="00926E17">
        <w:rPr>
          <w:b/>
          <w:bCs/>
        </w:rPr>
        <w:t>Logarithme à base 10</w:t>
      </w:r>
      <w:r w:rsidRPr="00926E17">
        <w:t xml:space="preserve"> : </w:t>
      </w:r>
      <w:r w:rsidRPr="00926E17">
        <w:rPr>
          <w:b/>
          <w:bCs/>
        </w:rPr>
        <w:t>log10</w:t>
      </w:r>
    </w:p>
    <w:p w14:paraId="5FBCC86C" w14:textId="77777777" w:rsidR="00926E17" w:rsidRPr="00926E17" w:rsidRDefault="00926E17" w:rsidP="00926E17">
      <w:r w:rsidRPr="00926E17">
        <w:t>Exemple :</w:t>
      </w:r>
    </w:p>
    <w:p w14:paraId="6861AE39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log10(0.5);</w:t>
      </w:r>
    </w:p>
    <w:p w14:paraId="0665BC7E" w14:textId="77777777" w:rsidR="00926E17" w:rsidRPr="00926E17" w:rsidRDefault="00926E17" w:rsidP="00926E17">
      <w:r w:rsidRPr="00926E17">
        <w:t>La constante M_E représente la constante d’Euler, mais seulement à partir du C99.</w:t>
      </w:r>
    </w:p>
    <w:p w14:paraId="07FCE3F3" w14:textId="77777777" w:rsidR="00926E17" w:rsidRPr="00926E17" w:rsidRDefault="00926E17" w:rsidP="00926E17">
      <w:r w:rsidRPr="00926E17">
        <w:rPr>
          <w:b/>
          <w:bCs/>
        </w:rPr>
        <w:t>Fonction trigonométrique</w:t>
      </w:r>
      <w:r w:rsidRPr="00926E17">
        <w:t xml:space="preserve"> :</w:t>
      </w:r>
    </w:p>
    <w:p w14:paraId="0BC1A145" w14:textId="77777777" w:rsidR="00926E17" w:rsidRPr="00926E17" w:rsidRDefault="00926E17" w:rsidP="00926E17">
      <w:r w:rsidRPr="00926E17">
        <w:rPr>
          <w:b/>
          <w:bCs/>
        </w:rPr>
        <w:t>Cosinus</w:t>
      </w:r>
      <w:r w:rsidRPr="00926E17">
        <w:t xml:space="preserve"> : </w:t>
      </w:r>
      <w:r w:rsidRPr="00926E17">
        <w:rPr>
          <w:b/>
          <w:bCs/>
        </w:rPr>
        <w:t>cos</w:t>
      </w:r>
    </w:p>
    <w:p w14:paraId="1E548C31" w14:textId="77777777" w:rsidR="00926E17" w:rsidRPr="00926E17" w:rsidRDefault="00926E17" w:rsidP="00926E17">
      <w:r w:rsidRPr="00926E17">
        <w:t>Exemple :</w:t>
      </w:r>
    </w:p>
    <w:p w14:paraId="2C92E927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cos (1.5);</w:t>
      </w:r>
    </w:p>
    <w:p w14:paraId="1B073D3C" w14:textId="77777777" w:rsidR="00926E17" w:rsidRPr="00926E17" w:rsidRDefault="00926E17" w:rsidP="00926E17">
      <w:r w:rsidRPr="00926E17">
        <w:rPr>
          <w:b/>
          <w:bCs/>
        </w:rPr>
        <w:t>Sinus</w:t>
      </w:r>
      <w:r w:rsidRPr="00926E17">
        <w:t xml:space="preserve"> : </w:t>
      </w:r>
      <w:r w:rsidRPr="00926E17">
        <w:rPr>
          <w:b/>
          <w:bCs/>
        </w:rPr>
        <w:t>sin</w:t>
      </w:r>
    </w:p>
    <w:p w14:paraId="7FC4E5E2" w14:textId="77777777" w:rsidR="00926E17" w:rsidRPr="00926E17" w:rsidRDefault="00926E17" w:rsidP="00926E17">
      <w:r w:rsidRPr="00926E17">
        <w:t>Exemple :</w:t>
      </w:r>
    </w:p>
    <w:p w14:paraId="3FB40D0E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sin(1.5);</w:t>
      </w:r>
    </w:p>
    <w:p w14:paraId="7965B8F6" w14:textId="77777777" w:rsidR="00926E17" w:rsidRPr="00926E17" w:rsidRDefault="00926E17" w:rsidP="00926E17">
      <w:r w:rsidRPr="00926E17">
        <w:rPr>
          <w:b/>
          <w:bCs/>
        </w:rPr>
        <w:t>Tangente</w:t>
      </w:r>
      <w:r w:rsidRPr="00926E17">
        <w:t xml:space="preserve"> : tan</w:t>
      </w:r>
    </w:p>
    <w:p w14:paraId="4E759E44" w14:textId="77777777" w:rsidR="00926E17" w:rsidRPr="00926E17" w:rsidRDefault="00926E17" w:rsidP="00926E17">
      <w:r w:rsidRPr="00926E17">
        <w:t>Exemple :</w:t>
      </w:r>
    </w:p>
    <w:p w14:paraId="11457BEF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tan(1.5);</w:t>
      </w:r>
    </w:p>
    <w:p w14:paraId="31B04283" w14:textId="77777777" w:rsidR="00926E17" w:rsidRPr="00926E17" w:rsidRDefault="00926E17" w:rsidP="00926E17">
      <w:proofErr w:type="spellStart"/>
      <w:r w:rsidRPr="00926E17">
        <w:rPr>
          <w:b/>
          <w:bCs/>
        </w:rPr>
        <w:t>Arcosinus</w:t>
      </w:r>
      <w:proofErr w:type="spellEnd"/>
      <w:r w:rsidRPr="00926E17">
        <w:t xml:space="preserve"> : </w:t>
      </w:r>
      <w:proofErr w:type="spellStart"/>
      <w:r w:rsidRPr="00926E17">
        <w:rPr>
          <w:b/>
          <w:bCs/>
        </w:rPr>
        <w:t>acos</w:t>
      </w:r>
      <w:proofErr w:type="spellEnd"/>
    </w:p>
    <w:p w14:paraId="51F46864" w14:textId="77777777" w:rsidR="00926E17" w:rsidRPr="00926E17" w:rsidRDefault="00926E17" w:rsidP="00926E17">
      <w:r w:rsidRPr="00926E17">
        <w:t>Exemple :</w:t>
      </w:r>
    </w:p>
    <w:p w14:paraId="2855A523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</w:t>
      </w:r>
      <w:proofErr w:type="spellStart"/>
      <w:r w:rsidRPr="00926E17">
        <w:t>acos</w:t>
      </w:r>
      <w:proofErr w:type="spellEnd"/>
      <w:r w:rsidRPr="00926E17">
        <w:t>(1.5);</w:t>
      </w:r>
    </w:p>
    <w:p w14:paraId="78ACFD43" w14:textId="77777777" w:rsidR="00926E17" w:rsidRPr="00926E17" w:rsidRDefault="00926E17" w:rsidP="00926E17">
      <w:proofErr w:type="spellStart"/>
      <w:r w:rsidRPr="00926E17">
        <w:rPr>
          <w:b/>
          <w:bCs/>
        </w:rPr>
        <w:t>Arcsinus</w:t>
      </w:r>
      <w:proofErr w:type="spellEnd"/>
      <w:r w:rsidRPr="00926E17">
        <w:t xml:space="preserve"> : </w:t>
      </w:r>
      <w:proofErr w:type="spellStart"/>
      <w:r w:rsidRPr="00926E17">
        <w:rPr>
          <w:b/>
          <w:bCs/>
        </w:rPr>
        <w:t>asin</w:t>
      </w:r>
      <w:proofErr w:type="spellEnd"/>
    </w:p>
    <w:p w14:paraId="1F7CF378" w14:textId="77777777" w:rsidR="00926E17" w:rsidRPr="00926E17" w:rsidRDefault="00926E17" w:rsidP="00926E17">
      <w:r w:rsidRPr="00926E17">
        <w:t>Exemple :</w:t>
      </w:r>
    </w:p>
    <w:p w14:paraId="17950D73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</w:t>
      </w:r>
      <w:proofErr w:type="spellStart"/>
      <w:r w:rsidRPr="00926E17">
        <w:t>asin</w:t>
      </w:r>
      <w:proofErr w:type="spellEnd"/>
      <w:r w:rsidRPr="00926E17">
        <w:t>(1.5);</w:t>
      </w:r>
    </w:p>
    <w:p w14:paraId="4C31B9DC" w14:textId="77777777" w:rsidR="00926E17" w:rsidRPr="00926E17" w:rsidRDefault="00926E17" w:rsidP="00926E17">
      <w:proofErr w:type="spellStart"/>
      <w:r w:rsidRPr="00926E17">
        <w:rPr>
          <w:b/>
          <w:bCs/>
        </w:rPr>
        <w:t>Arctangente</w:t>
      </w:r>
      <w:proofErr w:type="spellEnd"/>
      <w:r w:rsidRPr="00926E17">
        <w:t xml:space="preserve"> : </w:t>
      </w:r>
      <w:proofErr w:type="spellStart"/>
      <w:r w:rsidRPr="00926E17">
        <w:rPr>
          <w:b/>
          <w:bCs/>
        </w:rPr>
        <w:t>atan</w:t>
      </w:r>
      <w:proofErr w:type="spellEnd"/>
    </w:p>
    <w:p w14:paraId="2AB418E5" w14:textId="77777777" w:rsidR="00926E17" w:rsidRPr="00926E17" w:rsidRDefault="00926E17" w:rsidP="00926E17">
      <w:r w:rsidRPr="00926E17">
        <w:t>Exemple :</w:t>
      </w:r>
    </w:p>
    <w:p w14:paraId="5A2BD937" w14:textId="77777777" w:rsidR="00926E17" w:rsidRPr="00926E17" w:rsidRDefault="00926E17" w:rsidP="00926E17">
      <w:proofErr w:type="gramStart"/>
      <w:r w:rsidRPr="00926E17">
        <w:lastRenderedPageBreak/>
        <w:t>y</w:t>
      </w:r>
      <w:proofErr w:type="gramEnd"/>
      <w:r w:rsidRPr="00926E17">
        <w:t xml:space="preserve"> = </w:t>
      </w:r>
      <w:proofErr w:type="spellStart"/>
      <w:r w:rsidRPr="00926E17">
        <w:t>atan</w:t>
      </w:r>
      <w:proofErr w:type="spellEnd"/>
      <w:r w:rsidRPr="00926E17">
        <w:t>(1.5);</w:t>
      </w:r>
    </w:p>
    <w:p w14:paraId="5F38EC85" w14:textId="77777777" w:rsidR="00926E17" w:rsidRPr="00926E17" w:rsidRDefault="00926E17" w:rsidP="00926E17">
      <w:r w:rsidRPr="00926E17">
        <w:t xml:space="preserve">La constante M_PI représente pi </w:t>
      </w:r>
      <w:r w:rsidRPr="00926E17">
        <w:rPr>
          <w:i/>
          <w:iCs/>
        </w:rPr>
        <w:t>(C99)</w:t>
      </w:r>
    </w:p>
    <w:p w14:paraId="25D6867B" w14:textId="77777777" w:rsidR="00926E17" w:rsidRPr="00926E17" w:rsidRDefault="00926E17" w:rsidP="00926E17">
      <w:r w:rsidRPr="00926E17">
        <w:rPr>
          <w:b/>
          <w:bCs/>
        </w:rPr>
        <w:t>Autres Fonctions :</w:t>
      </w:r>
    </w:p>
    <w:p w14:paraId="31F1E032" w14:textId="77777777" w:rsidR="00926E17" w:rsidRPr="00926E17" w:rsidRDefault="00926E17" w:rsidP="00926E17">
      <w:r w:rsidRPr="00926E17">
        <w:rPr>
          <w:b/>
          <w:bCs/>
        </w:rPr>
        <w:t>Valeur absolue</w:t>
      </w:r>
      <w:r w:rsidRPr="00926E17">
        <w:t xml:space="preserve"> : </w:t>
      </w:r>
      <w:proofErr w:type="spellStart"/>
      <w:r w:rsidRPr="00926E17">
        <w:rPr>
          <w:b/>
          <w:bCs/>
        </w:rPr>
        <w:t>fabs</w:t>
      </w:r>
      <w:proofErr w:type="spellEnd"/>
    </w:p>
    <w:p w14:paraId="2732AAE4" w14:textId="77777777" w:rsidR="00926E17" w:rsidRPr="00926E17" w:rsidRDefault="00926E17" w:rsidP="00926E17">
      <w:r w:rsidRPr="00926E17">
        <w:t>Exemple :</w:t>
      </w:r>
    </w:p>
    <w:p w14:paraId="5DD2C6AA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</w:t>
      </w:r>
      <w:proofErr w:type="spellStart"/>
      <w:r w:rsidRPr="00926E17">
        <w:t>fabs</w:t>
      </w:r>
      <w:proofErr w:type="spellEnd"/>
      <w:r w:rsidRPr="00926E17">
        <w:t>(-O.5);</w:t>
      </w:r>
    </w:p>
    <w:p w14:paraId="7A1C5FCA" w14:textId="77777777" w:rsidR="00926E17" w:rsidRPr="00926E17" w:rsidRDefault="00926E17" w:rsidP="00926E17">
      <w:r w:rsidRPr="00926E17">
        <w:rPr>
          <w:b/>
          <w:bCs/>
        </w:rPr>
        <w:t>Arrondi au supérieur</w:t>
      </w:r>
      <w:r w:rsidRPr="00926E17">
        <w:t xml:space="preserve"> : </w:t>
      </w:r>
      <w:proofErr w:type="spellStart"/>
      <w:r w:rsidRPr="00926E17">
        <w:rPr>
          <w:b/>
          <w:bCs/>
        </w:rPr>
        <w:t>ceil</w:t>
      </w:r>
      <w:proofErr w:type="spellEnd"/>
    </w:p>
    <w:p w14:paraId="2D93C823" w14:textId="77777777" w:rsidR="00926E17" w:rsidRPr="00926E17" w:rsidRDefault="00926E17" w:rsidP="00926E17">
      <w:r w:rsidRPr="00926E17">
        <w:t>Exemple :</w:t>
      </w:r>
    </w:p>
    <w:p w14:paraId="1971B505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</w:t>
      </w:r>
      <w:proofErr w:type="spellStart"/>
      <w:r w:rsidRPr="00926E17">
        <w:t>ceil</w:t>
      </w:r>
      <w:proofErr w:type="spellEnd"/>
      <w:r w:rsidRPr="00926E17">
        <w:t xml:space="preserve">(1.75); *// Donne 2.0* </w:t>
      </w:r>
    </w:p>
    <w:p w14:paraId="3A3A2D2D" w14:textId="77777777" w:rsidR="00926E17" w:rsidRPr="00926E17" w:rsidRDefault="00926E17" w:rsidP="00926E17">
      <w:r w:rsidRPr="00926E17">
        <w:rPr>
          <w:b/>
          <w:bCs/>
        </w:rPr>
        <w:t>Arrondi à l’inférieur</w:t>
      </w:r>
      <w:r w:rsidRPr="00926E17">
        <w:t xml:space="preserve"> : </w:t>
      </w:r>
      <w:proofErr w:type="spellStart"/>
      <w:r w:rsidRPr="00926E17">
        <w:rPr>
          <w:b/>
          <w:bCs/>
        </w:rPr>
        <w:t>floor</w:t>
      </w:r>
      <w:proofErr w:type="spellEnd"/>
    </w:p>
    <w:p w14:paraId="64E3DF34" w14:textId="77777777" w:rsidR="00926E17" w:rsidRPr="00926E17" w:rsidRDefault="00926E17" w:rsidP="00926E17">
      <w:r w:rsidRPr="00926E17">
        <w:t>Exemple :</w:t>
      </w:r>
    </w:p>
    <w:p w14:paraId="14F6AF27" w14:textId="77777777" w:rsidR="00926E17" w:rsidRPr="00926E17" w:rsidRDefault="00926E17" w:rsidP="00926E17">
      <w:proofErr w:type="gramStart"/>
      <w:r w:rsidRPr="00926E17">
        <w:t>y</w:t>
      </w:r>
      <w:proofErr w:type="gramEnd"/>
      <w:r w:rsidRPr="00926E17">
        <w:t xml:space="preserve"> = </w:t>
      </w:r>
      <w:proofErr w:type="spellStart"/>
      <w:r w:rsidRPr="00926E17">
        <w:t>floor</w:t>
      </w:r>
      <w:proofErr w:type="spellEnd"/>
      <w:r w:rsidRPr="00926E17">
        <w:t>(1.75); *// Donne 1.0*</w:t>
      </w:r>
    </w:p>
    <w:p w14:paraId="56AA15CD" w14:textId="77777777" w:rsidR="00926E17" w:rsidRPr="00926E17" w:rsidRDefault="00926E17" w:rsidP="00926E17">
      <w:r w:rsidRPr="00926E17">
        <w:t xml:space="preserve">Arrondi au plus proche : </w:t>
      </w:r>
      <w:r w:rsidRPr="00926E17">
        <w:rPr>
          <w:b/>
          <w:bCs/>
        </w:rPr>
        <w:t>round</w:t>
      </w:r>
      <w:r w:rsidRPr="00926E17">
        <w:t xml:space="preserve"> </w:t>
      </w:r>
      <w:r w:rsidRPr="00926E17">
        <w:rPr>
          <w:i/>
          <w:iCs/>
        </w:rPr>
        <w:t>(uniquement à C99)</w:t>
      </w:r>
    </w:p>
    <w:p w14:paraId="561340DF" w14:textId="77777777" w:rsidR="00926E17" w:rsidRPr="00926E17" w:rsidRDefault="00926E17" w:rsidP="00926E17">
      <w:r w:rsidRPr="00926E17">
        <w:t>Exemple :</w:t>
      </w:r>
    </w:p>
    <w:p w14:paraId="3BAC9E54" w14:textId="77777777" w:rsidR="00926E17" w:rsidRPr="00926E17" w:rsidRDefault="00926E17" w:rsidP="00926E17"/>
    <w:p w14:paraId="6842C4E5" w14:textId="77777777" w:rsidR="00926E17" w:rsidRPr="00926E17" w:rsidRDefault="00926E17" w:rsidP="00926E17">
      <w:r w:rsidRPr="00926E17">
        <w:rPr>
          <w:b/>
          <w:bCs/>
        </w:rPr>
        <w:t>Partie entière</w:t>
      </w:r>
      <w:r w:rsidRPr="00926E17">
        <w:t xml:space="preserve"> : </w:t>
      </w:r>
      <w:proofErr w:type="spellStart"/>
      <w:r w:rsidRPr="00926E17">
        <w:rPr>
          <w:b/>
          <w:bCs/>
        </w:rPr>
        <w:t>trunc</w:t>
      </w:r>
      <w:proofErr w:type="spellEnd"/>
    </w:p>
    <w:p w14:paraId="648870DD" w14:textId="77777777" w:rsidR="00926E17" w:rsidRPr="00926E17" w:rsidRDefault="00926E17" w:rsidP="00926E17">
      <w:r w:rsidRPr="00926E17">
        <w:t>Exemple :</w:t>
      </w:r>
    </w:p>
    <w:p w14:paraId="615EA8CC" w14:textId="77777777" w:rsidR="00926E17" w:rsidRPr="00926E17" w:rsidRDefault="00926E17" w:rsidP="00926E17"/>
    <w:p w14:paraId="25D27A0E" w14:textId="77777777" w:rsidR="003A4830" w:rsidRDefault="003A4830"/>
    <w:sectPr w:rsidR="003A4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30"/>
    <w:rsid w:val="00256AFC"/>
    <w:rsid w:val="003A4830"/>
    <w:rsid w:val="0092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D875"/>
  <w15:chartTrackingRefBased/>
  <w15:docId w15:val="{771035BA-60B1-421F-8265-465D62DA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4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4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4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4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4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4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4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4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4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4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4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48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48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48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48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48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48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4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4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4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4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48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48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48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4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48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4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2</cp:revision>
  <dcterms:created xsi:type="dcterms:W3CDTF">2024-12-07T22:09:00Z</dcterms:created>
  <dcterms:modified xsi:type="dcterms:W3CDTF">2024-12-07T22:10:00Z</dcterms:modified>
</cp:coreProperties>
</file>