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0"/>
        <w:gridCol w:w="1527"/>
        <w:gridCol w:w="1532"/>
        <w:gridCol w:w="1501"/>
        <w:gridCol w:w="1501"/>
        <w:gridCol w:w="1501"/>
      </w:tblGrid>
      <w:tr w:rsidR="007453B4" w14:paraId="3347B45C" w14:textId="1C4D4062" w:rsidTr="007453B4">
        <w:tc>
          <w:tcPr>
            <w:tcW w:w="1500" w:type="dxa"/>
          </w:tcPr>
          <w:p w14:paraId="2625822B" w14:textId="5A036973" w:rsidR="007453B4" w:rsidRDefault="007453B4"/>
        </w:tc>
        <w:tc>
          <w:tcPr>
            <w:tcW w:w="1527" w:type="dxa"/>
          </w:tcPr>
          <w:p w14:paraId="07FF6099" w14:textId="315C926F" w:rsidR="007453B4" w:rsidRDefault="007453B4">
            <w:r>
              <w:t>B</w:t>
            </w:r>
          </w:p>
        </w:tc>
        <w:tc>
          <w:tcPr>
            <w:tcW w:w="1532" w:type="dxa"/>
          </w:tcPr>
          <w:p w14:paraId="6B29912A" w14:textId="476A747B" w:rsidR="007453B4" w:rsidRDefault="007453B4">
            <w:r>
              <w:t>C</w:t>
            </w:r>
          </w:p>
        </w:tc>
        <w:tc>
          <w:tcPr>
            <w:tcW w:w="1501" w:type="dxa"/>
          </w:tcPr>
          <w:p w14:paraId="34B2F251" w14:textId="77777777" w:rsidR="007453B4" w:rsidRDefault="007453B4"/>
        </w:tc>
        <w:tc>
          <w:tcPr>
            <w:tcW w:w="1501" w:type="dxa"/>
          </w:tcPr>
          <w:p w14:paraId="5006E338" w14:textId="77777777" w:rsidR="007453B4" w:rsidRDefault="007453B4"/>
        </w:tc>
        <w:tc>
          <w:tcPr>
            <w:tcW w:w="1501" w:type="dxa"/>
          </w:tcPr>
          <w:p w14:paraId="5AABAEC4" w14:textId="77777777" w:rsidR="007453B4" w:rsidRDefault="007453B4"/>
        </w:tc>
      </w:tr>
    </w:tbl>
    <w:p w14:paraId="082C94B1" w14:textId="075C73C4" w:rsidR="00991183" w:rsidRDefault="00500ABF">
      <w:r>
        <w:tab/>
      </w:r>
      <w:r>
        <w:tab/>
      </w:r>
      <w:r>
        <w:tab/>
      </w:r>
      <w:r>
        <w:sym w:font="Wingdings" w:char="F0E0"/>
      </w:r>
      <w:r>
        <w:t>début</w:t>
      </w:r>
      <w:r>
        <w:tab/>
      </w:r>
      <w:r>
        <w:tab/>
      </w:r>
      <w:r>
        <w:tab/>
      </w:r>
      <w:r>
        <w:sym w:font="Wingdings" w:char="F0E0"/>
      </w:r>
      <w:r>
        <w:t>fin</w:t>
      </w:r>
    </w:p>
    <w:p w14:paraId="61A3791A" w14:textId="77777777" w:rsidR="00500ABF" w:rsidRDefault="00500ABF"/>
    <w:p w14:paraId="0D4A454A" w14:textId="205E5AFE" w:rsidR="00500ABF" w:rsidRDefault="00500ABF">
      <w:r>
        <w:t>Pour représenter une file avec un tableau, on stocke les éléments les uns à la suite des autres entre deux indices.</w:t>
      </w:r>
    </w:p>
    <w:p w14:paraId="11D6729A" w14:textId="77777777" w:rsidR="002D3F62" w:rsidRDefault="002D3F62"/>
    <w:p w14:paraId="26D9C8CD" w14:textId="26565808" w:rsidR="002D3F62" w:rsidRDefault="002D3F62">
      <w:pPr>
        <w:rPr>
          <w:b/>
          <w:bCs/>
        </w:rPr>
      </w:pPr>
      <w:r>
        <w:t xml:space="preserve">Pour vider la file je fais un </w:t>
      </w:r>
      <w:r w:rsidRPr="002D3F62">
        <w:rPr>
          <w:i/>
          <w:iCs/>
        </w:rPr>
        <w:t>dequeue</w:t>
      </w:r>
      <w:r>
        <w:t xml:space="preserve"> sur B</w:t>
      </w:r>
      <w:r w:rsidR="007453B4">
        <w:t>,</w:t>
      </w:r>
      <w:r>
        <w:t xml:space="preserve"> </w:t>
      </w:r>
      <w:r w:rsidR="007453B4">
        <w:t xml:space="preserve">ce qui fait que </w:t>
      </w:r>
      <w:r>
        <w:t xml:space="preserve">l’indice de début avance et ça sera C puis je fais </w:t>
      </w:r>
      <w:r w:rsidR="007453B4">
        <w:t xml:space="preserve">un dernier </w:t>
      </w:r>
      <w:r w:rsidRPr="007453B4">
        <w:rPr>
          <w:i/>
          <w:iCs/>
        </w:rPr>
        <w:t>dequeue</w:t>
      </w:r>
      <w:r>
        <w:t xml:space="preserve"> donc </w:t>
      </w:r>
      <w:r w:rsidRPr="002D3F62">
        <w:rPr>
          <w:b/>
          <w:bCs/>
        </w:rPr>
        <w:t>l’indice du début se retrouve à l’indice de la fin.</w:t>
      </w:r>
    </w:p>
    <w:p w14:paraId="6E0A4197" w14:textId="77777777" w:rsidR="007453B4" w:rsidRDefault="007453B4">
      <w:pPr>
        <w:rPr>
          <w:b/>
          <w:bCs/>
        </w:rPr>
      </w:pPr>
    </w:p>
    <w:p w14:paraId="35E84EAE" w14:textId="60D0859A" w:rsidR="007453B4" w:rsidRPr="007453B4" w:rsidRDefault="007453B4">
      <w:r>
        <w:t>File vide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1"/>
        <w:gridCol w:w="1511"/>
      </w:tblGrid>
      <w:tr w:rsidR="007453B4" w14:paraId="216A8E6C" w14:textId="5C1D984E" w:rsidTr="007453B4">
        <w:tc>
          <w:tcPr>
            <w:tcW w:w="1509" w:type="dxa"/>
          </w:tcPr>
          <w:p w14:paraId="270E72E3" w14:textId="77777777" w:rsidR="007453B4" w:rsidRDefault="007453B4"/>
        </w:tc>
        <w:tc>
          <w:tcPr>
            <w:tcW w:w="1510" w:type="dxa"/>
          </w:tcPr>
          <w:p w14:paraId="705A25D6" w14:textId="77777777" w:rsidR="007453B4" w:rsidRDefault="007453B4"/>
        </w:tc>
        <w:tc>
          <w:tcPr>
            <w:tcW w:w="1510" w:type="dxa"/>
          </w:tcPr>
          <w:p w14:paraId="4D6A657F" w14:textId="77777777" w:rsidR="007453B4" w:rsidRDefault="007453B4"/>
        </w:tc>
        <w:tc>
          <w:tcPr>
            <w:tcW w:w="1511" w:type="dxa"/>
          </w:tcPr>
          <w:p w14:paraId="05C4A291" w14:textId="77777777" w:rsidR="007453B4" w:rsidRDefault="007453B4"/>
        </w:tc>
        <w:tc>
          <w:tcPr>
            <w:tcW w:w="1511" w:type="dxa"/>
          </w:tcPr>
          <w:p w14:paraId="639D3797" w14:textId="77777777" w:rsidR="007453B4" w:rsidRDefault="007453B4"/>
        </w:tc>
        <w:tc>
          <w:tcPr>
            <w:tcW w:w="1511" w:type="dxa"/>
          </w:tcPr>
          <w:p w14:paraId="7668C385" w14:textId="77777777" w:rsidR="007453B4" w:rsidRDefault="007453B4"/>
        </w:tc>
      </w:tr>
    </w:tbl>
    <w:p w14:paraId="01231ADD" w14:textId="2C21C7B1" w:rsidR="007453B4" w:rsidRDefault="007453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>début=fin</w:t>
      </w:r>
    </w:p>
    <w:p w14:paraId="469808D4" w14:textId="77777777" w:rsidR="007453B4" w:rsidRDefault="007453B4"/>
    <w:p w14:paraId="00CD6E7A" w14:textId="019A5464" w:rsidR="007453B4" w:rsidRPr="007453B4" w:rsidRDefault="007453B4">
      <w:r>
        <w:t xml:space="preserve">Defois lorsque l’on fait assez de </w:t>
      </w:r>
      <w:r>
        <w:rPr>
          <w:i/>
          <w:iCs/>
        </w:rPr>
        <w:t xml:space="preserve">dequeue </w:t>
      </w:r>
      <w:r>
        <w:t xml:space="preserve">et </w:t>
      </w:r>
      <w:r>
        <w:rPr>
          <w:i/>
          <w:iCs/>
        </w:rPr>
        <w:t xml:space="preserve">enqueue </w:t>
      </w:r>
      <w:r>
        <w:t>il se peut que l’indice de début se retrouve à l’indice de fin malgré que la file est pleine comme montré ci-dessous. Cela prouve que l’on ne peut pas entièrement compté sur l’indice de début et l’indice de fin pour voir si elle est vide.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453B4" w14:paraId="1CDEFD20" w14:textId="77777777" w:rsidTr="007453B4">
        <w:tc>
          <w:tcPr>
            <w:tcW w:w="1510" w:type="dxa"/>
          </w:tcPr>
          <w:p w14:paraId="1D40387D" w14:textId="6CED9B5C" w:rsidR="007453B4" w:rsidRDefault="007453B4">
            <w:r>
              <w:t>G</w:t>
            </w:r>
          </w:p>
        </w:tc>
        <w:tc>
          <w:tcPr>
            <w:tcW w:w="1510" w:type="dxa"/>
          </w:tcPr>
          <w:p w14:paraId="43C3D220" w14:textId="726E0331" w:rsidR="007453B4" w:rsidRDefault="007453B4">
            <w:r>
              <w:t>B</w:t>
            </w:r>
          </w:p>
        </w:tc>
        <w:tc>
          <w:tcPr>
            <w:tcW w:w="1510" w:type="dxa"/>
          </w:tcPr>
          <w:p w14:paraId="4A60F0BD" w14:textId="017D68DD" w:rsidR="007453B4" w:rsidRDefault="007453B4">
            <w:r>
              <w:t>C</w:t>
            </w:r>
          </w:p>
        </w:tc>
        <w:tc>
          <w:tcPr>
            <w:tcW w:w="1510" w:type="dxa"/>
          </w:tcPr>
          <w:p w14:paraId="040057B5" w14:textId="432C95B7" w:rsidR="007453B4" w:rsidRDefault="007453B4">
            <w:r>
              <w:t>D</w:t>
            </w:r>
          </w:p>
        </w:tc>
        <w:tc>
          <w:tcPr>
            <w:tcW w:w="1511" w:type="dxa"/>
          </w:tcPr>
          <w:p w14:paraId="1C317474" w14:textId="20786680" w:rsidR="007453B4" w:rsidRDefault="007453B4">
            <w:r>
              <w:t>E</w:t>
            </w:r>
          </w:p>
        </w:tc>
        <w:tc>
          <w:tcPr>
            <w:tcW w:w="1511" w:type="dxa"/>
          </w:tcPr>
          <w:p w14:paraId="304D345F" w14:textId="4600F359" w:rsidR="007453B4" w:rsidRDefault="007453B4">
            <w:r>
              <w:t>F</w:t>
            </w:r>
          </w:p>
        </w:tc>
      </w:tr>
    </w:tbl>
    <w:p w14:paraId="7EE55397" w14:textId="212BE8D2" w:rsidR="007453B4" w:rsidRDefault="007453B4">
      <w:r>
        <w:tab/>
      </w:r>
      <w:r>
        <w:tab/>
        <w:t xml:space="preserve">     </w:t>
      </w:r>
      <w:r>
        <w:sym w:font="Wingdings" w:char="F0E0"/>
      </w:r>
      <w:r>
        <w:t>début=fin</w:t>
      </w:r>
    </w:p>
    <w:p w14:paraId="3050660E" w14:textId="77777777" w:rsidR="007453B4" w:rsidRDefault="007453B4"/>
    <w:p w14:paraId="0CA1EE25" w14:textId="13603A54" w:rsidR="007453B4" w:rsidRPr="00D170A0" w:rsidRDefault="007453B4">
      <w:pPr>
        <w:rPr>
          <w:b/>
          <w:bCs/>
        </w:rPr>
      </w:pPr>
      <w:r w:rsidRPr="00D170A0">
        <w:rPr>
          <w:b/>
          <w:bCs/>
        </w:rPr>
        <w:t>TD-EX.</w:t>
      </w:r>
    </w:p>
    <w:p w14:paraId="3A6A1E86" w14:textId="751A17D2" w:rsidR="007453B4" w:rsidRDefault="007453B4" w:rsidP="00C13ED2">
      <w:pPr>
        <w:pStyle w:val="Paragraphedeliste"/>
        <w:numPr>
          <w:ilvl w:val="0"/>
          <w:numId w:val="2"/>
        </w:numPr>
      </w:pPr>
      <w:r>
        <w:t>Définissez une structure qui rassemble les informations relatives à une file de caractères</w:t>
      </w:r>
      <w:r w:rsidR="00D170A0">
        <w:t>.</w:t>
      </w:r>
    </w:p>
    <w:p w14:paraId="3DF48FC6" w14:textId="5BA1D9FD" w:rsidR="00C13ED2" w:rsidRDefault="00C13ED2">
      <w:r w:rsidRPr="00C13ED2">
        <w:drawing>
          <wp:inline distT="0" distB="0" distL="0" distR="0" wp14:anchorId="6B349AD8" wp14:editId="5C254BCD">
            <wp:extent cx="1805164" cy="1586865"/>
            <wp:effectExtent l="0" t="0" r="5080" b="0"/>
            <wp:docPr id="3962554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5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1147" cy="15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BCC5" w14:textId="77777777" w:rsidR="00C13ED2" w:rsidRDefault="00C13ED2"/>
    <w:p w14:paraId="1A8E4C9A" w14:textId="77777777" w:rsidR="00C13ED2" w:rsidRDefault="00C13ED2"/>
    <w:p w14:paraId="65C63203" w14:textId="678F9DB7" w:rsidR="00C13ED2" w:rsidRDefault="00C13ED2" w:rsidP="00C13ED2">
      <w:pPr>
        <w:pStyle w:val="Paragraphedeliste"/>
        <w:numPr>
          <w:ilvl w:val="0"/>
          <w:numId w:val="1"/>
        </w:numPr>
      </w:pPr>
      <w:r>
        <w:lastRenderedPageBreak/>
        <w:t>Ecrivez la fonction dequeue</w:t>
      </w:r>
    </w:p>
    <w:p w14:paraId="699A1C82" w14:textId="6599D5F8" w:rsidR="007A2053" w:rsidRDefault="00C84140" w:rsidP="007A2053">
      <w:r w:rsidRPr="00C84140">
        <w:drawing>
          <wp:inline distT="0" distB="0" distL="0" distR="0" wp14:anchorId="59B2683A" wp14:editId="03295097">
            <wp:extent cx="3713507" cy="1200149"/>
            <wp:effectExtent l="0" t="0" r="1270" b="635"/>
            <wp:docPr id="732207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07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397" cy="121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D2DAF" w14:textId="5A9BA9AA" w:rsidR="009F0930" w:rsidRDefault="009F0930" w:rsidP="009F0930"/>
    <w:p w14:paraId="426C1B6D" w14:textId="77777777" w:rsidR="009F0930" w:rsidRDefault="009F0930" w:rsidP="009F0930"/>
    <w:p w14:paraId="64233023" w14:textId="31C491E7" w:rsidR="009F0930" w:rsidRDefault="009F0930" w:rsidP="009F0930">
      <w:r>
        <w:t>Comment on représente une file avec une liste chainée</w:t>
      </w:r>
    </w:p>
    <w:p w14:paraId="5795C24E" w14:textId="220D40D0" w:rsidR="00FC1A3E" w:rsidRDefault="00FB5055" w:rsidP="00FB5055">
      <w:pPr>
        <w:pStyle w:val="Paragraphedeliste"/>
        <w:numPr>
          <w:ilvl w:val="0"/>
          <w:numId w:val="1"/>
        </w:numPr>
      </w:pPr>
      <w:r>
        <w:t>Pour représenter une file avec une liste chaînée, il faut stocker les éléments du plus ancien au plus récent. On doit également conserver l’adresse du premier et du dernier maillon.</w:t>
      </w:r>
    </w:p>
    <w:p w14:paraId="44E19039" w14:textId="543C45D5" w:rsidR="00FB5055" w:rsidRDefault="00FB5055" w:rsidP="00FB5055">
      <w:pPr>
        <w:pStyle w:val="Paragraphedeliste"/>
      </w:pPr>
      <w:r w:rsidRPr="00FB5055">
        <w:drawing>
          <wp:inline distT="0" distB="0" distL="0" distR="0" wp14:anchorId="69236F8E" wp14:editId="6D457B2A">
            <wp:extent cx="5250310" cy="2508250"/>
            <wp:effectExtent l="0" t="0" r="7620" b="6350"/>
            <wp:docPr id="4977530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530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237" cy="251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2B42" w14:textId="7C59FC98" w:rsidR="00FB5055" w:rsidRDefault="00FB5055" w:rsidP="00FB5055">
      <w:r>
        <w:t xml:space="preserve"> </w:t>
      </w:r>
      <w:r>
        <w:tab/>
      </w:r>
    </w:p>
    <w:p w14:paraId="00B0F220" w14:textId="5F33296E" w:rsidR="00FB5055" w:rsidRDefault="00FB5055" w:rsidP="00FB5055">
      <w:r>
        <w:t>TD-EX.</w:t>
      </w:r>
    </w:p>
    <w:p w14:paraId="451199CA" w14:textId="4F7D1640" w:rsidR="00FB5055" w:rsidRDefault="00FB5055" w:rsidP="00FB5055">
      <w:r>
        <w:t xml:space="preserve">Définissez les types nécessaires pour une file de caractères. </w:t>
      </w:r>
    </w:p>
    <w:p w14:paraId="74350E3B" w14:textId="572BCBC0" w:rsidR="00FB5055" w:rsidRDefault="00FB5055" w:rsidP="00FB5055">
      <w:r w:rsidRPr="00FB5055">
        <w:drawing>
          <wp:inline distT="0" distB="0" distL="0" distR="0" wp14:anchorId="463461E3" wp14:editId="3D4C227F">
            <wp:extent cx="2132230" cy="1903095"/>
            <wp:effectExtent l="0" t="0" r="1905" b="1905"/>
            <wp:docPr id="192741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1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9536" cy="190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F924" w14:textId="7F3445F8" w:rsidR="009876FB" w:rsidRDefault="00FB5055">
      <w:r>
        <w:lastRenderedPageBreak/>
        <w:t>Ecrivez la fonction dequeue.</w:t>
      </w:r>
    </w:p>
    <w:p w14:paraId="60D0810C" w14:textId="77777777" w:rsidR="00FB5055" w:rsidRDefault="00FB5055"/>
    <w:p w14:paraId="4FBA9927" w14:textId="121D0226" w:rsidR="00FB5055" w:rsidRDefault="007161E0">
      <w:r w:rsidRPr="007161E0">
        <w:drawing>
          <wp:inline distT="0" distB="0" distL="0" distR="0" wp14:anchorId="7DE82545" wp14:editId="15B75396">
            <wp:extent cx="5760720" cy="1645920"/>
            <wp:effectExtent l="0" t="0" r="0" b="0"/>
            <wp:docPr id="3111485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485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700A"/>
    <w:multiLevelType w:val="hybridMultilevel"/>
    <w:tmpl w:val="1B98EE44"/>
    <w:lvl w:ilvl="0" w:tplc="5E7C4C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274"/>
    <w:multiLevelType w:val="hybridMultilevel"/>
    <w:tmpl w:val="00C4D8F4"/>
    <w:lvl w:ilvl="0" w:tplc="29528F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3193">
    <w:abstractNumId w:val="0"/>
  </w:num>
  <w:num w:numId="2" w16cid:durableId="156575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83"/>
    <w:rsid w:val="002D3F62"/>
    <w:rsid w:val="00500ABF"/>
    <w:rsid w:val="007161E0"/>
    <w:rsid w:val="007453B4"/>
    <w:rsid w:val="007A2053"/>
    <w:rsid w:val="00800B41"/>
    <w:rsid w:val="009876FB"/>
    <w:rsid w:val="00991183"/>
    <w:rsid w:val="009F0930"/>
    <w:rsid w:val="00C13ED2"/>
    <w:rsid w:val="00C84140"/>
    <w:rsid w:val="00D170A0"/>
    <w:rsid w:val="00FB5055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B22E"/>
  <w15:chartTrackingRefBased/>
  <w15:docId w15:val="{8554150A-C9A6-4983-BB8F-679CE470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1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1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1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1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11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11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11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11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11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11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11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11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11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1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11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118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500A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7</cp:revision>
  <dcterms:created xsi:type="dcterms:W3CDTF">2024-12-16T07:53:00Z</dcterms:created>
  <dcterms:modified xsi:type="dcterms:W3CDTF">2024-12-16T09:01:00Z</dcterms:modified>
</cp:coreProperties>
</file>