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0D" w:rsidRDefault="00BB73C4">
      <w:pPr>
        <w:rPr>
          <w:lang w:val="en-US"/>
        </w:rPr>
      </w:pPr>
      <w:r>
        <w:rPr>
          <w:lang w:val="en-US"/>
        </w:rPr>
        <w:t>WAMSTER Alexis</w:t>
      </w:r>
      <w:r w:rsidR="00C0140D">
        <w:rPr>
          <w:lang w:val="en-US"/>
        </w:rPr>
        <w:tab/>
      </w:r>
      <w:r w:rsidR="00C0140D">
        <w:rPr>
          <w:lang w:val="en-US"/>
        </w:rPr>
        <w:tab/>
      </w:r>
      <w:r w:rsidR="00C0140D">
        <w:rPr>
          <w:lang w:val="en-US"/>
        </w:rPr>
        <w:tab/>
      </w:r>
      <w:r w:rsidR="00C0140D">
        <w:rPr>
          <w:lang w:val="en-US"/>
        </w:rPr>
        <w:tab/>
      </w:r>
      <w:r w:rsidR="00C0140D">
        <w:rPr>
          <w:lang w:val="en-US"/>
        </w:rPr>
        <w:tab/>
      </w:r>
      <w:r w:rsidR="00C0140D">
        <w:rPr>
          <w:lang w:val="en-US"/>
        </w:rPr>
        <w:tab/>
        <w:t xml:space="preserve">                      </w:t>
      </w:r>
      <w:r w:rsidR="00B8247F">
        <w:rPr>
          <w:lang w:val="en-US"/>
        </w:rPr>
        <w:t>June 7th</w:t>
      </w:r>
      <w:r w:rsidR="00C0140D" w:rsidRPr="00C0140D">
        <w:rPr>
          <w:lang w:val="en-US"/>
        </w:rPr>
        <w:t xml:space="preserve"> of 202</w:t>
      </w:r>
      <w:r w:rsidR="00B8247F">
        <w:rPr>
          <w:lang w:val="en-US"/>
        </w:rPr>
        <w:t>3</w:t>
      </w:r>
    </w:p>
    <w:p w:rsidR="00C0140D" w:rsidRDefault="00C0140D">
      <w:pPr>
        <w:rPr>
          <w:lang w:val="en-US"/>
        </w:rPr>
      </w:pPr>
    </w:p>
    <w:p w:rsidR="00C0140D" w:rsidRDefault="00C0140D">
      <w:r w:rsidRPr="00C0140D">
        <w:t xml:space="preserve">Doc : </w:t>
      </w:r>
      <w:hyperlink r:id="rId5" w:history="1">
        <w:r w:rsidRPr="00F1597E">
          <w:rPr>
            <w:rStyle w:val="Lienhypertexte"/>
          </w:rPr>
          <w:t>https://www.pockettactics.com/meta/eu-fine</w:t>
        </w:r>
      </w:hyperlink>
    </w:p>
    <w:p w:rsidR="00C0140D" w:rsidRPr="000654A8" w:rsidRDefault="00C0140D">
      <w:pPr>
        <w:rPr>
          <w:b/>
          <w:lang w:val="en-US"/>
        </w:rPr>
      </w:pPr>
      <w:r w:rsidRPr="000654A8">
        <w:rPr>
          <w:b/>
          <w:lang w:val="en-US"/>
        </w:rPr>
        <w:t>Who?</w:t>
      </w:r>
    </w:p>
    <w:p w:rsidR="00C0140D" w:rsidRPr="007822B3" w:rsidRDefault="00C0140D">
      <w:pPr>
        <w:rPr>
          <w:lang w:val="en-US"/>
        </w:rPr>
      </w:pPr>
      <w:r w:rsidRPr="007822B3">
        <w:rPr>
          <w:lang w:val="en-US"/>
        </w:rPr>
        <w:t>The company Meta</w:t>
      </w:r>
      <w:r w:rsidR="000E4ADB">
        <w:rPr>
          <w:lang w:val="en-US"/>
        </w:rPr>
        <w:t xml:space="preserve"> (</w:t>
      </w:r>
      <w:r w:rsidR="000E4ADB" w:rsidRPr="000E4ADB">
        <w:rPr>
          <w:rFonts w:ascii="Helvetica" w:hAnsi="Helvetica" w:cs="Helvetica"/>
          <w:color w:val="141414"/>
          <w:shd w:val="clear" w:color="auto" w:fill="FFFFFF"/>
          <w:lang w:val="en-US"/>
        </w:rPr>
        <w:t>previously known as Facebook</w:t>
      </w:r>
      <w:r w:rsidR="000E4ADB">
        <w:rPr>
          <w:lang w:val="en-US"/>
        </w:rPr>
        <w:t>)</w:t>
      </w:r>
      <w:r w:rsidRPr="007822B3">
        <w:rPr>
          <w:lang w:val="en-US"/>
        </w:rPr>
        <w:t xml:space="preserve"> is involved</w:t>
      </w:r>
      <w:r w:rsidR="007822B3" w:rsidRPr="007822B3">
        <w:rPr>
          <w:lang w:val="en-US"/>
        </w:rPr>
        <w:t xml:space="preserve"> in this article</w:t>
      </w:r>
      <w:r w:rsidR="007822B3">
        <w:rPr>
          <w:lang w:val="en-US"/>
        </w:rPr>
        <w:t xml:space="preserve"> and </w:t>
      </w:r>
      <w:r w:rsidR="007822B3" w:rsidRPr="007822B3">
        <w:rPr>
          <w:rFonts w:ascii="Helvetica" w:hAnsi="Helvetica" w:cs="Helvetica"/>
          <w:color w:val="141414"/>
          <w:shd w:val="clear" w:color="auto" w:fill="FFFFFF"/>
          <w:lang w:val="en-US"/>
        </w:rPr>
        <w:t>Ireland’s Data Protection Commission</w:t>
      </w:r>
      <w:r w:rsidR="007822B3">
        <w:rPr>
          <w:rFonts w:ascii="Helvetica" w:hAnsi="Helvetica" w:cs="Helvetica"/>
          <w:color w:val="141414"/>
          <w:shd w:val="clear" w:color="auto" w:fill="FFFFFF"/>
          <w:lang w:val="en-US"/>
        </w:rPr>
        <w:t xml:space="preserve"> (DPC)</w:t>
      </w:r>
    </w:p>
    <w:p w:rsidR="00C0140D" w:rsidRPr="007822B3" w:rsidRDefault="00C0140D">
      <w:pPr>
        <w:rPr>
          <w:lang w:val="en-US"/>
        </w:rPr>
      </w:pPr>
    </w:p>
    <w:p w:rsidR="00C0140D" w:rsidRPr="000E4ADB" w:rsidRDefault="00C0140D">
      <w:pPr>
        <w:rPr>
          <w:b/>
          <w:lang w:val="en-US"/>
        </w:rPr>
      </w:pPr>
      <w:r w:rsidRPr="000E4ADB">
        <w:rPr>
          <w:b/>
          <w:lang w:val="en-US"/>
        </w:rPr>
        <w:t>What?</w:t>
      </w:r>
    </w:p>
    <w:p w:rsidR="000654A8" w:rsidRDefault="00C0140D">
      <w:pPr>
        <w:rPr>
          <w:lang w:val="en-US"/>
        </w:rPr>
      </w:pPr>
      <w:r w:rsidRPr="00C0140D">
        <w:rPr>
          <w:lang w:val="en-US"/>
        </w:rPr>
        <w:t>Meta received a fine of 1.2 billion</w:t>
      </w:r>
      <w:r w:rsidR="0087697C">
        <w:rPr>
          <w:lang w:val="en-US"/>
        </w:rPr>
        <w:t xml:space="preserve"> by the </w:t>
      </w:r>
      <w:r w:rsidR="0087697C">
        <w:rPr>
          <w:rFonts w:ascii="Helvetica" w:hAnsi="Helvetica" w:cs="Helvetica"/>
          <w:color w:val="141414"/>
          <w:shd w:val="clear" w:color="auto" w:fill="FFFFFF"/>
          <w:lang w:val="en-US"/>
        </w:rPr>
        <w:t>DPC</w:t>
      </w:r>
      <w:r w:rsidR="000654A8">
        <w:rPr>
          <w:lang w:val="en-US"/>
        </w:rPr>
        <w:t>.</w:t>
      </w:r>
      <w:r w:rsidR="000E4ADB">
        <w:rPr>
          <w:lang w:val="en-US"/>
        </w:rPr>
        <w:t xml:space="preserve"> </w:t>
      </w:r>
      <w:r w:rsidR="000654A8">
        <w:rPr>
          <w:lang w:val="en-US"/>
        </w:rPr>
        <w:t xml:space="preserve">It’s a </w:t>
      </w:r>
      <w:r w:rsidR="000E4ADB">
        <w:rPr>
          <w:lang w:val="en-US"/>
        </w:rPr>
        <w:t>record</w:t>
      </w:r>
    </w:p>
    <w:p w:rsidR="0087697C" w:rsidRPr="0087697C" w:rsidRDefault="0087697C" w:rsidP="0087697C">
      <w:pPr>
        <w:pStyle w:val="PrformatHTML"/>
        <w:shd w:val="clear" w:color="auto" w:fill="F8F9FA"/>
        <w:spacing w:line="540" w:lineRule="atLeast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7697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Moreover the </w:t>
      </w:r>
      <w:r w:rsidR="00BB73C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fortunes </w:t>
      </w:r>
      <w:r w:rsidRPr="0087697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of Meta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is not favorable</w:t>
      </w:r>
      <w:r w:rsidRPr="0087697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E4106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of late</w:t>
      </w:r>
      <w:r w:rsidRPr="0087697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.</w:t>
      </w:r>
      <w:r w:rsidR="00BB73C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(Over </w:t>
      </w:r>
      <w:r w:rsidR="00BB73C4" w:rsidRPr="00854363">
        <w:rPr>
          <w:rFonts w:ascii="Helvetica" w:hAnsi="Helvetica" w:cs="Helvetica"/>
          <w:color w:val="141414"/>
          <w:shd w:val="clear" w:color="auto" w:fill="FFFFFF"/>
          <w:lang w:val="en-US"/>
        </w:rPr>
        <w:t>20,000 layoffs since November,</w:t>
      </w:r>
      <w:r w:rsidR="00BB73C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)</w:t>
      </w:r>
    </w:p>
    <w:p w:rsidR="000E4ADB" w:rsidRDefault="000E4ADB">
      <w:pPr>
        <w:rPr>
          <w:lang w:val="en-US"/>
        </w:rPr>
      </w:pPr>
    </w:p>
    <w:p w:rsidR="000E4ADB" w:rsidRPr="000E4ADB" w:rsidRDefault="000E4ADB">
      <w:pPr>
        <w:rPr>
          <w:b/>
          <w:lang w:val="en-US"/>
        </w:rPr>
      </w:pPr>
      <w:r w:rsidRPr="000E4ADB">
        <w:rPr>
          <w:b/>
          <w:lang w:val="en-US"/>
        </w:rPr>
        <w:t>Why</w:t>
      </w:r>
      <w:r>
        <w:rPr>
          <w:b/>
          <w:lang w:val="en-US"/>
        </w:rPr>
        <w:t>?</w:t>
      </w:r>
    </w:p>
    <w:p w:rsidR="000E4ADB" w:rsidRPr="0087697C" w:rsidRDefault="000E4ADB">
      <w:pPr>
        <w:rPr>
          <w:lang w:val="en-US"/>
        </w:rPr>
      </w:pPr>
      <w:r>
        <w:rPr>
          <w:lang w:val="en-US"/>
        </w:rPr>
        <w:t>B</w:t>
      </w:r>
      <w:r w:rsidRPr="00C0140D">
        <w:rPr>
          <w:lang w:val="en-US"/>
        </w:rPr>
        <w:t>ecause of non-</w:t>
      </w:r>
      <w:r>
        <w:rPr>
          <w:lang w:val="en-US"/>
        </w:rPr>
        <w:t xml:space="preserve">respect of data’s law in </w:t>
      </w:r>
      <w:r w:rsidRPr="0087697C">
        <w:rPr>
          <w:lang w:val="en-US"/>
        </w:rPr>
        <w:t>Europe about transfer of data between Europe and USA</w:t>
      </w:r>
    </w:p>
    <w:p w:rsidR="000E4ADB" w:rsidRPr="0087697C" w:rsidRDefault="000E4ADB">
      <w:pPr>
        <w:rPr>
          <w:lang w:val="en-US"/>
        </w:rPr>
      </w:pPr>
      <w:r w:rsidRPr="0087697C">
        <w:rPr>
          <w:lang w:val="en-US"/>
        </w:rPr>
        <w:t>In USA, the weaker data protection are more laws than the weaker in Europe.</w:t>
      </w:r>
      <w:r w:rsidR="0087697C" w:rsidRPr="0087697C">
        <w:rPr>
          <w:lang w:val="en-US"/>
        </w:rPr>
        <w:t xml:space="preserve"> And Meta didn't take it into account</w:t>
      </w:r>
    </w:p>
    <w:p w:rsidR="00C0140D" w:rsidRPr="00C0140D" w:rsidRDefault="00C0140D">
      <w:pPr>
        <w:rPr>
          <w:lang w:val="en-US"/>
        </w:rPr>
      </w:pPr>
    </w:p>
    <w:p w:rsidR="00C0140D" w:rsidRPr="000654A8" w:rsidRDefault="00C0140D">
      <w:pPr>
        <w:rPr>
          <w:b/>
          <w:lang w:val="en-US"/>
        </w:rPr>
      </w:pPr>
      <w:r w:rsidRPr="000654A8">
        <w:rPr>
          <w:b/>
          <w:lang w:val="en-US"/>
        </w:rPr>
        <w:t>When?</w:t>
      </w:r>
    </w:p>
    <w:p w:rsidR="00C0140D" w:rsidRPr="000654A8" w:rsidRDefault="00C0140D">
      <w:pPr>
        <w:rPr>
          <w:lang w:val="en-US"/>
        </w:rPr>
      </w:pPr>
      <w:r w:rsidRPr="000654A8">
        <w:rPr>
          <w:lang w:val="en-US"/>
        </w:rPr>
        <w:t>May 22nd 2023</w:t>
      </w:r>
    </w:p>
    <w:p w:rsidR="00C0140D" w:rsidRPr="000654A8" w:rsidRDefault="00C0140D">
      <w:pPr>
        <w:rPr>
          <w:lang w:val="en-US"/>
        </w:rPr>
      </w:pPr>
    </w:p>
    <w:p w:rsidR="00C0140D" w:rsidRPr="000654A8" w:rsidRDefault="00C0140D">
      <w:pPr>
        <w:rPr>
          <w:b/>
          <w:lang w:val="en-US"/>
        </w:rPr>
      </w:pPr>
      <w:r w:rsidRPr="000654A8">
        <w:rPr>
          <w:b/>
          <w:lang w:val="en-US"/>
        </w:rPr>
        <w:t>Where?</w:t>
      </w:r>
    </w:p>
    <w:p w:rsidR="00C0140D" w:rsidRDefault="00BB73C4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>In Ireland</w:t>
      </w:r>
    </w:p>
    <w:p w:rsidR="007016F4" w:rsidRDefault="007016F4">
      <w:pPr>
        <w:pBdr>
          <w:bottom w:val="single" w:sz="6" w:space="1" w:color="auto"/>
        </w:pBdr>
        <w:rPr>
          <w:lang w:val="en-US"/>
        </w:rPr>
      </w:pPr>
    </w:p>
    <w:p w:rsidR="00854363" w:rsidRDefault="00854363">
      <w:pPr>
        <w:rPr>
          <w:lang w:val="en-US"/>
        </w:rPr>
        <w:sectPr w:rsidR="0085436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B73C4" w:rsidRPr="00017F21" w:rsidRDefault="00BB73C4">
      <w:pPr>
        <w:rPr>
          <w:b/>
          <w:lang w:val="en-US"/>
        </w:rPr>
      </w:pPr>
      <w:r w:rsidRPr="00017F21">
        <w:rPr>
          <w:b/>
          <w:lang w:val="en-US"/>
        </w:rPr>
        <w:t>Key words</w:t>
      </w:r>
    </w:p>
    <w:p w:rsidR="00017F21" w:rsidRPr="007016F4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Claim</w:t>
      </w:r>
      <w:r w:rsidR="00E05A0F">
        <w:rPr>
          <w:b/>
          <w:lang w:val="en-US"/>
        </w:rPr>
        <w:t xml:space="preserve"> </w:t>
      </w:r>
      <w:r w:rsidR="00E05A0F" w:rsidRPr="00E05A0F">
        <w:rPr>
          <w:lang w:val="en-US"/>
        </w:rPr>
        <w:t>(nm)</w:t>
      </w:r>
      <w:r w:rsidR="00854363" w:rsidRPr="00E05A0F">
        <w:rPr>
          <w:lang w:val="en-US"/>
        </w:rPr>
        <w:t>:</w:t>
      </w:r>
      <w:r w:rsidR="00854363">
        <w:rPr>
          <w:lang w:val="en-US"/>
        </w:rPr>
        <w:t xml:space="preserve"> affirmation</w:t>
      </w:r>
    </w:p>
    <w:p w:rsidR="007016F4" w:rsidRPr="007016F4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Topic</w:t>
      </w:r>
      <w:r w:rsidR="00E05A0F" w:rsidRPr="00E05A0F">
        <w:rPr>
          <w:lang w:val="en-US"/>
        </w:rPr>
        <w:t>(nm):</w:t>
      </w:r>
      <w:r w:rsidR="00E05A0F">
        <w:rPr>
          <w:lang w:val="en-US"/>
        </w:rPr>
        <w:t xml:space="preserve"> </w:t>
      </w:r>
      <w:r w:rsidR="00854363">
        <w:rPr>
          <w:lang w:val="en-US"/>
        </w:rPr>
        <w:t xml:space="preserve"> </w:t>
      </w:r>
      <w:proofErr w:type="spellStart"/>
      <w:r w:rsidR="00854363">
        <w:rPr>
          <w:lang w:val="en-US"/>
        </w:rPr>
        <w:t>thème</w:t>
      </w:r>
      <w:proofErr w:type="spellEnd"/>
    </w:p>
    <w:p w:rsidR="007016F4" w:rsidRPr="007016F4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Synthesis</w:t>
      </w:r>
      <w:r w:rsidR="00E05A0F" w:rsidRPr="00E05A0F">
        <w:rPr>
          <w:lang w:val="en-US"/>
        </w:rPr>
        <w:t>(nm):</w:t>
      </w:r>
      <w:r w:rsidR="00E05A0F">
        <w:rPr>
          <w:lang w:val="en-US"/>
        </w:rPr>
        <w:t xml:space="preserve"> </w:t>
      </w:r>
      <w:r w:rsidR="00580E36">
        <w:rPr>
          <w:lang w:val="en-US"/>
        </w:rPr>
        <w:t xml:space="preserve"> résumé</w:t>
      </w:r>
    </w:p>
    <w:p w:rsidR="007016F4" w:rsidRPr="007016F4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Evidence</w:t>
      </w:r>
      <w:r w:rsidR="00E05A0F" w:rsidRPr="00E05A0F">
        <w:rPr>
          <w:lang w:val="en-US"/>
        </w:rPr>
        <w:t>(nm):</w:t>
      </w:r>
      <w:r w:rsidR="00E05A0F">
        <w:rPr>
          <w:lang w:val="en-US"/>
        </w:rPr>
        <w:t xml:space="preserve"> </w:t>
      </w:r>
      <w:r w:rsidR="00854363">
        <w:rPr>
          <w:lang w:val="en-US"/>
        </w:rPr>
        <w:t xml:space="preserve"> </w:t>
      </w:r>
      <w:proofErr w:type="spellStart"/>
      <w:r w:rsidR="00854363">
        <w:rPr>
          <w:lang w:val="en-US"/>
        </w:rPr>
        <w:t>preuve</w:t>
      </w:r>
      <w:proofErr w:type="spellEnd"/>
    </w:p>
    <w:p w:rsidR="007016F4" w:rsidRPr="007016F4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Resolution</w:t>
      </w:r>
      <w:r w:rsidR="00E05A0F" w:rsidRPr="00E05A0F">
        <w:rPr>
          <w:lang w:val="en-US"/>
        </w:rPr>
        <w:t>(nm):</w:t>
      </w:r>
      <w:r w:rsidR="00E05A0F">
        <w:rPr>
          <w:lang w:val="en-US"/>
        </w:rPr>
        <w:t xml:space="preserve"> </w:t>
      </w:r>
      <w:r w:rsidR="00580E36">
        <w:rPr>
          <w:lang w:val="en-US"/>
        </w:rPr>
        <w:t xml:space="preserve"> d</w:t>
      </w:r>
      <w:bookmarkStart w:id="0" w:name="_GoBack"/>
      <w:bookmarkEnd w:id="0"/>
      <w:r w:rsidR="00580E36">
        <w:rPr>
          <w:lang w:val="en-US"/>
        </w:rPr>
        <w:t>ecision</w:t>
      </w:r>
    </w:p>
    <w:p w:rsidR="00854363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Warran</w:t>
      </w:r>
      <w:r w:rsidR="00E05A0F">
        <w:rPr>
          <w:b/>
          <w:lang w:val="en-US"/>
        </w:rPr>
        <w:t>t</w:t>
      </w:r>
      <w:r w:rsidR="00E05A0F" w:rsidRPr="00E05A0F">
        <w:rPr>
          <w:lang w:val="en-US"/>
        </w:rPr>
        <w:t>(nm):</w:t>
      </w:r>
      <w:r w:rsidR="00E05A0F">
        <w:rPr>
          <w:lang w:val="en-US"/>
        </w:rPr>
        <w:t xml:space="preserve"> </w:t>
      </w:r>
      <w:r w:rsidR="00854363">
        <w:rPr>
          <w:lang w:val="en-US"/>
        </w:rPr>
        <w:t>justification</w:t>
      </w:r>
    </w:p>
    <w:p w:rsidR="00E05A0F" w:rsidRPr="00E05A0F" w:rsidRDefault="00E05A0F" w:rsidP="00E05A0F">
      <w:pPr>
        <w:pStyle w:val="Paragraphedeliste"/>
        <w:rPr>
          <w:lang w:val="en-US"/>
        </w:rPr>
      </w:pPr>
    </w:p>
    <w:p w:rsidR="00580E36" w:rsidRPr="00580E36" w:rsidRDefault="007016F4" w:rsidP="00580E36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Owing to</w:t>
      </w:r>
      <w:r w:rsidR="00580E36">
        <w:rPr>
          <w:lang w:val="en-US"/>
        </w:rPr>
        <w:t xml:space="preserve"> (prep): </w:t>
      </w:r>
      <w:proofErr w:type="spellStart"/>
      <w:r w:rsidR="00580E36">
        <w:rPr>
          <w:lang w:val="en-US"/>
        </w:rPr>
        <w:t>en</w:t>
      </w:r>
      <w:proofErr w:type="spellEnd"/>
      <w:r w:rsidR="00580E36">
        <w:rPr>
          <w:lang w:val="en-US"/>
        </w:rPr>
        <w:t xml:space="preserve"> raison de</w:t>
      </w:r>
    </w:p>
    <w:p w:rsidR="007016F4" w:rsidRDefault="007016F4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In order to</w:t>
      </w:r>
      <w:r w:rsidR="00580E36">
        <w:rPr>
          <w:lang w:val="en-US"/>
        </w:rPr>
        <w:t xml:space="preserve"> (prep): </w:t>
      </w:r>
      <w:proofErr w:type="spellStart"/>
      <w:r w:rsidR="00580E36">
        <w:rPr>
          <w:lang w:val="en-US"/>
        </w:rPr>
        <w:t>afin</w:t>
      </w:r>
      <w:proofErr w:type="spellEnd"/>
      <w:r w:rsidR="00580E36">
        <w:rPr>
          <w:lang w:val="en-US"/>
        </w:rPr>
        <w:t xml:space="preserve"> de</w:t>
      </w:r>
    </w:p>
    <w:p w:rsidR="007016F4" w:rsidRPr="007016F4" w:rsidRDefault="007016F4" w:rsidP="007016F4">
      <w:pPr>
        <w:pStyle w:val="Paragraphedeliste"/>
        <w:rPr>
          <w:lang w:val="en-US"/>
        </w:rPr>
      </w:pPr>
    </w:p>
    <w:p w:rsidR="007016F4" w:rsidRPr="00B505E9" w:rsidRDefault="007016F4" w:rsidP="00B505E9">
      <w:pPr>
        <w:pStyle w:val="Paragraphedeliste"/>
        <w:numPr>
          <w:ilvl w:val="0"/>
          <w:numId w:val="1"/>
        </w:numPr>
        <w:rPr>
          <w:lang w:val="en-US"/>
        </w:rPr>
      </w:pPr>
      <w:proofErr w:type="spellStart"/>
      <w:r w:rsidRPr="00E05A0F">
        <w:rPr>
          <w:b/>
          <w:lang w:val="en-US"/>
        </w:rPr>
        <w:t>Therefore</w:t>
      </w:r>
      <w:proofErr w:type="spellEnd"/>
      <w:r w:rsidR="00580E36" w:rsidRPr="00E05A0F">
        <w:rPr>
          <w:lang w:val="en-US"/>
        </w:rPr>
        <w:t xml:space="preserve"> (</w:t>
      </w:r>
      <w:proofErr w:type="spellStart"/>
      <w:r w:rsidR="00580E36" w:rsidRPr="00E05A0F">
        <w:rPr>
          <w:lang w:val="en-US"/>
        </w:rPr>
        <w:t>adv</w:t>
      </w:r>
      <w:proofErr w:type="spellEnd"/>
      <w:r w:rsidR="00580E36" w:rsidRPr="00E05A0F">
        <w:rPr>
          <w:lang w:val="en-US"/>
        </w:rPr>
        <w:t>) : donc</w:t>
      </w:r>
    </w:p>
    <w:p w:rsidR="00E05A0F" w:rsidRDefault="00E05A0F" w:rsidP="00E05A0F">
      <w:pPr>
        <w:pStyle w:val="Paragraphedeliste"/>
        <w:rPr>
          <w:lang w:val="en-US"/>
        </w:rPr>
      </w:pPr>
    </w:p>
    <w:p w:rsidR="00E05A0F" w:rsidRPr="00E05A0F" w:rsidRDefault="00E05A0F" w:rsidP="00E05A0F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At last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adv</w:t>
      </w:r>
      <w:proofErr w:type="spellEnd"/>
      <w:r>
        <w:rPr>
          <w:lang w:val="en-US"/>
        </w:rPr>
        <w:t xml:space="preserve">): </w:t>
      </w:r>
      <w:proofErr w:type="spellStart"/>
      <w:r>
        <w:rPr>
          <w:lang w:val="en-US"/>
        </w:rPr>
        <w:t>finalement</w:t>
      </w:r>
      <w:proofErr w:type="spellEnd"/>
    </w:p>
    <w:p w:rsidR="00B505E9" w:rsidRDefault="00B505E9" w:rsidP="00B505E9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Besides</w:t>
      </w:r>
      <w:r w:rsidR="00580E36">
        <w:rPr>
          <w:lang w:val="en-US"/>
        </w:rPr>
        <w:t xml:space="preserve"> (</w:t>
      </w:r>
      <w:proofErr w:type="spellStart"/>
      <w:r w:rsidR="00580E36">
        <w:rPr>
          <w:lang w:val="en-US"/>
        </w:rPr>
        <w:t>adv</w:t>
      </w:r>
      <w:proofErr w:type="spellEnd"/>
      <w:r w:rsidR="00580E36">
        <w:rPr>
          <w:lang w:val="en-US"/>
        </w:rPr>
        <w:t>/prep):</w:t>
      </w:r>
    </w:p>
    <w:p w:rsidR="00580E36" w:rsidRPr="00B505E9" w:rsidRDefault="00580E36" w:rsidP="00580E36">
      <w:pPr>
        <w:pStyle w:val="Paragraphedeliste"/>
        <w:rPr>
          <w:lang w:val="en-US"/>
        </w:rPr>
      </w:pPr>
      <w:proofErr w:type="spellStart"/>
      <w:r>
        <w:rPr>
          <w:lang w:val="en-US"/>
        </w:rPr>
        <w:t>En</w:t>
      </w:r>
      <w:proofErr w:type="spellEnd"/>
      <w:r>
        <w:rPr>
          <w:lang w:val="en-US"/>
        </w:rPr>
        <w:t xml:space="preserve"> plus</w:t>
      </w:r>
    </w:p>
    <w:p w:rsidR="00580E36" w:rsidRDefault="00B505E9" w:rsidP="00580E36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Moreover</w:t>
      </w:r>
      <w:r w:rsidR="00580E36">
        <w:rPr>
          <w:lang w:val="en-US"/>
        </w:rPr>
        <w:t xml:space="preserve"> (</w:t>
      </w:r>
      <w:proofErr w:type="spellStart"/>
      <w:r w:rsidR="00580E36">
        <w:rPr>
          <w:lang w:val="en-US"/>
        </w:rPr>
        <w:t>adv</w:t>
      </w:r>
      <w:proofErr w:type="spellEnd"/>
      <w:r w:rsidR="00580E36">
        <w:rPr>
          <w:lang w:val="en-US"/>
        </w:rPr>
        <w:t>): de plus</w:t>
      </w:r>
    </w:p>
    <w:p w:rsidR="00E05A0F" w:rsidRPr="00580E36" w:rsidRDefault="00E05A0F" w:rsidP="00E05A0F">
      <w:pPr>
        <w:pStyle w:val="Paragraphedeliste"/>
        <w:rPr>
          <w:lang w:val="en-US"/>
        </w:rPr>
      </w:pPr>
    </w:p>
    <w:p w:rsidR="00B505E9" w:rsidRPr="00B505E9" w:rsidRDefault="00B505E9" w:rsidP="00B505E9">
      <w:pPr>
        <w:pStyle w:val="Paragraphedeliste"/>
        <w:numPr>
          <w:ilvl w:val="0"/>
          <w:numId w:val="1"/>
        </w:numPr>
        <w:rPr>
          <w:lang w:val="en-US"/>
        </w:rPr>
      </w:pPr>
      <w:proofErr w:type="spellStart"/>
      <w:r w:rsidRPr="00E05A0F">
        <w:rPr>
          <w:b/>
          <w:lang w:val="en-US"/>
        </w:rPr>
        <w:t>Nevertheless</w:t>
      </w:r>
      <w:proofErr w:type="spellEnd"/>
      <w:r w:rsidR="00BE417C" w:rsidRPr="00E05A0F">
        <w:rPr>
          <w:lang w:val="en-US"/>
        </w:rPr>
        <w:t xml:space="preserve"> (</w:t>
      </w:r>
      <w:proofErr w:type="spellStart"/>
      <w:r w:rsidR="00BE417C" w:rsidRPr="00E05A0F">
        <w:rPr>
          <w:lang w:val="en-US"/>
        </w:rPr>
        <w:t>adv</w:t>
      </w:r>
      <w:proofErr w:type="spellEnd"/>
      <w:r w:rsidR="00BE417C" w:rsidRPr="00E05A0F">
        <w:rPr>
          <w:lang w:val="en-US"/>
        </w:rPr>
        <w:t>) : néanmoins</w:t>
      </w:r>
    </w:p>
    <w:p w:rsidR="00B505E9" w:rsidRPr="00B505E9" w:rsidRDefault="00BE417C" w:rsidP="00B505E9">
      <w:pPr>
        <w:pStyle w:val="Paragraphedeliste"/>
        <w:numPr>
          <w:ilvl w:val="0"/>
          <w:numId w:val="1"/>
        </w:numPr>
        <w:rPr>
          <w:lang w:val="en-US"/>
        </w:rPr>
      </w:pPr>
      <w:proofErr w:type="spellStart"/>
      <w:r w:rsidRPr="00E05A0F">
        <w:rPr>
          <w:b/>
          <w:lang w:val="en-US"/>
        </w:rPr>
        <w:t>Whereas</w:t>
      </w:r>
      <w:proofErr w:type="spellEnd"/>
      <w:r w:rsidRPr="00E05A0F">
        <w:rPr>
          <w:lang w:val="en-US"/>
        </w:rPr>
        <w:t xml:space="preserve"> (</w:t>
      </w:r>
      <w:proofErr w:type="spellStart"/>
      <w:r w:rsidRPr="00E05A0F">
        <w:rPr>
          <w:lang w:val="en-US"/>
        </w:rPr>
        <w:t>adv</w:t>
      </w:r>
      <w:proofErr w:type="spellEnd"/>
      <w:r w:rsidRPr="00E05A0F">
        <w:rPr>
          <w:lang w:val="en-US"/>
        </w:rPr>
        <w:t>/</w:t>
      </w:r>
      <w:proofErr w:type="spellStart"/>
      <w:r w:rsidRPr="00E05A0F">
        <w:rPr>
          <w:lang w:val="en-US"/>
        </w:rPr>
        <w:t>conj</w:t>
      </w:r>
      <w:proofErr w:type="spellEnd"/>
      <w:r w:rsidRPr="00E05A0F">
        <w:rPr>
          <w:lang w:val="en-US"/>
        </w:rPr>
        <w:t>) : alors que</w:t>
      </w:r>
    </w:p>
    <w:p w:rsidR="00B505E9" w:rsidRPr="00B505E9" w:rsidRDefault="00B505E9" w:rsidP="007016F4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Instead of</w:t>
      </w:r>
      <w:r w:rsidR="00BE417C" w:rsidRPr="00E05A0F">
        <w:rPr>
          <w:lang w:val="en-US"/>
        </w:rPr>
        <w:t> (</w:t>
      </w:r>
      <w:proofErr w:type="spellStart"/>
      <w:r w:rsidR="00BE417C" w:rsidRPr="00E05A0F">
        <w:rPr>
          <w:lang w:val="en-US"/>
        </w:rPr>
        <w:t>adv</w:t>
      </w:r>
      <w:proofErr w:type="spellEnd"/>
      <w:r w:rsidR="00BE417C" w:rsidRPr="00E05A0F">
        <w:rPr>
          <w:lang w:val="en-US"/>
        </w:rPr>
        <w:t>/prep): au lieu de</w:t>
      </w:r>
    </w:p>
    <w:p w:rsidR="00B505E9" w:rsidRPr="00E05A0F" w:rsidRDefault="00B505E9" w:rsidP="00BE417C">
      <w:pPr>
        <w:pStyle w:val="Paragraphedeliste"/>
        <w:numPr>
          <w:ilvl w:val="0"/>
          <w:numId w:val="1"/>
        </w:numPr>
        <w:rPr>
          <w:lang w:val="en-US"/>
        </w:rPr>
      </w:pPr>
      <w:proofErr w:type="spellStart"/>
      <w:r w:rsidRPr="00E05A0F">
        <w:rPr>
          <w:b/>
          <w:lang w:val="en-US"/>
        </w:rPr>
        <w:t>Yet</w:t>
      </w:r>
      <w:proofErr w:type="spellEnd"/>
      <w:r w:rsidR="00BE417C" w:rsidRPr="00E05A0F">
        <w:rPr>
          <w:lang w:val="en-US"/>
        </w:rPr>
        <w:t xml:space="preserve"> (</w:t>
      </w:r>
      <w:proofErr w:type="spellStart"/>
      <w:r w:rsidR="00BE417C" w:rsidRPr="00E05A0F">
        <w:rPr>
          <w:lang w:val="en-US"/>
        </w:rPr>
        <w:t>adv</w:t>
      </w:r>
      <w:proofErr w:type="spellEnd"/>
      <w:r w:rsidR="00BE417C" w:rsidRPr="00E05A0F">
        <w:rPr>
          <w:lang w:val="en-US"/>
        </w:rPr>
        <w:t>) : pourtant</w:t>
      </w:r>
    </w:p>
    <w:p w:rsidR="00E05A0F" w:rsidRPr="00BE417C" w:rsidRDefault="00E05A0F" w:rsidP="00E05A0F">
      <w:pPr>
        <w:pStyle w:val="Paragraphedeliste"/>
        <w:rPr>
          <w:lang w:val="en-US"/>
        </w:rPr>
      </w:pPr>
    </w:p>
    <w:p w:rsidR="00E05A0F" w:rsidRPr="00E05A0F" w:rsidRDefault="00B505E9" w:rsidP="00E05A0F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First of all</w:t>
      </w:r>
      <w:r w:rsidR="00BE417C">
        <w:rPr>
          <w:lang w:val="en-US"/>
        </w:rPr>
        <w:t xml:space="preserve"> (ad)</w:t>
      </w:r>
      <w:r w:rsidR="00E05A0F">
        <w:rPr>
          <w:lang w:val="en-US"/>
        </w:rPr>
        <w:t xml:space="preserve">: tout </w:t>
      </w:r>
      <w:proofErr w:type="spellStart"/>
      <w:r w:rsidR="00E05A0F">
        <w:rPr>
          <w:lang w:val="en-US"/>
        </w:rPr>
        <w:t>dabord</w:t>
      </w:r>
      <w:proofErr w:type="spellEnd"/>
    </w:p>
    <w:p w:rsidR="00E05A0F" w:rsidRPr="00E05A0F" w:rsidRDefault="00E05A0F" w:rsidP="00E05A0F">
      <w:pPr>
        <w:pStyle w:val="Paragraphedeliste"/>
        <w:rPr>
          <w:lang w:val="en-US"/>
        </w:rPr>
      </w:pPr>
    </w:p>
    <w:p w:rsidR="00E05A0F" w:rsidRPr="00E05A0F" w:rsidRDefault="00B505E9" w:rsidP="00E05A0F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Actually</w:t>
      </w:r>
      <w:r w:rsidR="00BE417C">
        <w:rPr>
          <w:lang w:val="en-US"/>
        </w:rPr>
        <w:t xml:space="preserve"> (</w:t>
      </w:r>
      <w:proofErr w:type="spellStart"/>
      <w:r w:rsidR="00BE417C">
        <w:rPr>
          <w:lang w:val="en-US"/>
        </w:rPr>
        <w:t>adv</w:t>
      </w:r>
      <w:proofErr w:type="spellEnd"/>
      <w:r w:rsidR="00BE417C">
        <w:rPr>
          <w:lang w:val="en-US"/>
        </w:rPr>
        <w:t xml:space="preserve">): </w:t>
      </w:r>
      <w:proofErr w:type="spellStart"/>
      <w:r w:rsidR="00BE417C">
        <w:rPr>
          <w:lang w:val="en-US"/>
        </w:rPr>
        <w:t>réellement</w:t>
      </w:r>
      <w:proofErr w:type="spellEnd"/>
    </w:p>
    <w:p w:rsidR="00E05A0F" w:rsidRPr="00E05A0F" w:rsidRDefault="00E05A0F" w:rsidP="00E05A0F">
      <w:pPr>
        <w:pStyle w:val="Paragraphedeliste"/>
        <w:numPr>
          <w:ilvl w:val="0"/>
          <w:numId w:val="1"/>
        </w:numPr>
        <w:rPr>
          <w:lang w:val="en-US"/>
        </w:rPr>
      </w:pPr>
      <w:r w:rsidRPr="00E05A0F">
        <w:rPr>
          <w:b/>
          <w:lang w:val="en-US"/>
        </w:rPr>
        <w:t>So much so that</w:t>
      </w:r>
      <w:r w:rsidRPr="00E05A0F">
        <w:rPr>
          <w:lang w:val="en-US"/>
        </w:rPr>
        <w:t xml:space="preserve"> (</w:t>
      </w:r>
      <w:proofErr w:type="spellStart"/>
      <w:r w:rsidRPr="00E05A0F">
        <w:rPr>
          <w:lang w:val="en-US"/>
        </w:rPr>
        <w:t>exp</w:t>
      </w:r>
      <w:proofErr w:type="spellEnd"/>
      <w:r w:rsidRPr="00E05A0F">
        <w:rPr>
          <w:lang w:val="en-US"/>
        </w:rPr>
        <w:t>)</w:t>
      </w:r>
    </w:p>
    <w:p w:rsidR="00E05A0F" w:rsidRDefault="00E05A0F" w:rsidP="00E05A0F">
      <w:pPr>
        <w:pStyle w:val="Paragraphedeliste"/>
        <w:rPr>
          <w:lang w:val="en-US"/>
        </w:rPr>
      </w:pPr>
      <w:r w:rsidRPr="00E05A0F">
        <w:rPr>
          <w:lang w:val="en-US"/>
        </w:rPr>
        <w:t>À </w:t>
      </w:r>
      <w:proofErr w:type="spellStart"/>
      <w:r w:rsidRPr="00E05A0F">
        <w:rPr>
          <w:lang w:val="en-US"/>
        </w:rPr>
        <w:t>tel</w:t>
      </w:r>
      <w:proofErr w:type="spellEnd"/>
      <w:r w:rsidRPr="00E05A0F">
        <w:rPr>
          <w:lang w:val="en-US"/>
        </w:rPr>
        <w:t xml:space="preserve"> point que</w:t>
      </w:r>
    </w:p>
    <w:p w:rsidR="00E05A0F" w:rsidRPr="00E05A0F" w:rsidRDefault="00E05A0F" w:rsidP="00E05A0F">
      <w:pPr>
        <w:pStyle w:val="Paragraphedeliste"/>
        <w:rPr>
          <w:lang w:val="en-US"/>
        </w:rPr>
      </w:pPr>
    </w:p>
    <w:sectPr w:rsidR="00E05A0F" w:rsidRPr="00E05A0F" w:rsidSect="00E05A0F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3A0467"/>
    <w:multiLevelType w:val="hybridMultilevel"/>
    <w:tmpl w:val="87E256D4"/>
    <w:lvl w:ilvl="0" w:tplc="6B4E09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0D"/>
    <w:rsid w:val="00017F21"/>
    <w:rsid w:val="000654A8"/>
    <w:rsid w:val="000E4ADB"/>
    <w:rsid w:val="00580E36"/>
    <w:rsid w:val="007016F4"/>
    <w:rsid w:val="007822B3"/>
    <w:rsid w:val="00854363"/>
    <w:rsid w:val="0087697C"/>
    <w:rsid w:val="00B505E9"/>
    <w:rsid w:val="00B8247F"/>
    <w:rsid w:val="00BB73C4"/>
    <w:rsid w:val="00BE417C"/>
    <w:rsid w:val="00C0140D"/>
    <w:rsid w:val="00E05A0F"/>
    <w:rsid w:val="00E4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864512-2F7D-48F9-963E-9F5CD30F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0140D"/>
    <w:rPr>
      <w:color w:val="0563C1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unhideWhenUsed/>
    <w:rsid w:val="00876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87697C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y2iqfc">
    <w:name w:val="y2iqfc"/>
    <w:basedOn w:val="Policepardfaut"/>
    <w:rsid w:val="0087697C"/>
  </w:style>
  <w:style w:type="paragraph" w:styleId="Paragraphedeliste">
    <w:name w:val="List Paragraph"/>
    <w:basedOn w:val="Normal"/>
    <w:uiPriority w:val="34"/>
    <w:qFormat/>
    <w:rsid w:val="007016F4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580E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ockettactics.com/meta/eu-fi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EDOUARD SCHNUR</dc:creator>
  <cp:keywords/>
  <dc:description/>
  <cp:lastModifiedBy>ALEXIS WAMSTER</cp:lastModifiedBy>
  <cp:revision>9</cp:revision>
  <dcterms:created xsi:type="dcterms:W3CDTF">2023-05-31T08:33:00Z</dcterms:created>
  <dcterms:modified xsi:type="dcterms:W3CDTF">2023-06-14T09:17:00Z</dcterms:modified>
</cp:coreProperties>
</file>